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15FC" w14:textId="39C570A9" w:rsidR="00CF0201" w:rsidRPr="00CF0201" w:rsidRDefault="00CF0201" w:rsidP="00CF0201">
      <w:pPr>
        <w:rPr>
          <w:b/>
        </w:rPr>
      </w:pPr>
      <w:r w:rsidRPr="00CF020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D61272" wp14:editId="30649CA9">
            <wp:simplePos x="0" y="0"/>
            <wp:positionH relativeFrom="margin">
              <wp:posOffset>4248150</wp:posOffset>
            </wp:positionH>
            <wp:positionV relativeFrom="margin">
              <wp:posOffset>-38100</wp:posOffset>
            </wp:positionV>
            <wp:extent cx="2258695" cy="67056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rebo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201">
        <w:rPr>
          <w:b/>
        </w:rPr>
        <w:t xml:space="preserve">Success Unlimited Academy </w:t>
      </w:r>
      <w:r>
        <w:rPr>
          <w:b/>
        </w:rPr>
        <w:br/>
      </w:r>
      <w:r w:rsidRPr="00CF0201">
        <w:rPr>
          <w:b/>
        </w:rPr>
        <w:t xml:space="preserve">Concussion Information </w:t>
      </w:r>
      <w:r w:rsidRPr="00CF0201">
        <w:rPr>
          <w:b/>
        </w:rPr>
        <w:br/>
      </w:r>
      <w:r w:rsidRPr="00CF0201">
        <w:rPr>
          <w:b/>
        </w:rPr>
        <w:br/>
      </w:r>
      <w:r w:rsidRPr="00CF0201">
        <w:rPr>
          <w:b/>
        </w:rPr>
        <w:t xml:space="preserve">for Parents, Coaches, and Student-Athletes </w:t>
      </w:r>
    </w:p>
    <w:p w14:paraId="48DB560B" w14:textId="77777777" w:rsidR="00CF0201" w:rsidRDefault="00CF0201" w:rsidP="00CF0201"/>
    <w:p w14:paraId="0F85FAE9" w14:textId="60BBB283" w:rsidR="00CF0201" w:rsidRDefault="00CF0201" w:rsidP="00CF0201">
      <w:r w:rsidRPr="00CF0201">
        <w:rPr>
          <w:b/>
          <w:i/>
          <w:highlight w:val="yellow"/>
        </w:rPr>
        <w:t>What is a concussion?</w:t>
      </w:r>
      <w:r>
        <w:t xml:space="preserve"> </w:t>
      </w:r>
      <w:r>
        <w:br/>
      </w:r>
      <w:r>
        <w:t xml:space="preserve">A concussion is a mild form of brain injury that can affect consciousness, cognitive ability, and overall function. Concussions are typically caused by a direct force to the skull but can also be caused by a whiplash-type motion. It is essential that concussions are recognized immediately, treated appropriately, and return-to-play is determined carefully </w:t>
      </w:r>
      <w:proofErr w:type="gramStart"/>
      <w:r>
        <w:t>in order to</w:t>
      </w:r>
      <w:proofErr w:type="gramEnd"/>
      <w:r>
        <w:t xml:space="preserve"> have the safest and best outcome for the student-athlete. </w:t>
      </w:r>
    </w:p>
    <w:p w14:paraId="161F4E49" w14:textId="143C2C76" w:rsidR="00CF0201" w:rsidRDefault="00CF0201" w:rsidP="00CF0201">
      <w:r w:rsidRPr="00CF0201">
        <w:rPr>
          <w:b/>
          <w:i/>
          <w:highlight w:val="yellow"/>
        </w:rPr>
        <w:t>How can I prevent a concussion?</w:t>
      </w:r>
      <w:r>
        <w:t xml:space="preserve"> </w:t>
      </w:r>
      <w:r>
        <w:br/>
      </w:r>
      <w:r>
        <w:t>It is important to wear the proper equipment when competing in all sports, but especially contact sports such as football. This protective equipment includes a properly fitted helmet, shoulder pads, and a mouth guard. It is also important to execute proper hitting and tackling mechanics during a contact sport. Spearing and horse collar tackles are both high mechanisms for concussion type injuries</w:t>
      </w:r>
      <w:r>
        <w:t xml:space="preserve"> </w:t>
      </w:r>
      <w:bookmarkStart w:id="0" w:name="_GoBack"/>
      <w:bookmarkEnd w:id="0"/>
      <w:r>
        <w:t xml:space="preserve">and are not allowed in the game of football. </w:t>
      </w:r>
    </w:p>
    <w:p w14:paraId="7B5A625B" w14:textId="0F3A45DD" w:rsidR="00CF0201" w:rsidRDefault="00CF0201" w:rsidP="00CF0201">
      <w:r w:rsidRPr="00CF0201">
        <w:rPr>
          <w:b/>
          <w:i/>
          <w:highlight w:val="yellow"/>
        </w:rPr>
        <w:t>What are the symptoms of a concussion?</w:t>
      </w:r>
      <w:r>
        <w:t xml:space="preserve"> </w:t>
      </w:r>
      <w:r>
        <w:br/>
      </w:r>
      <w:r>
        <w:t xml:space="preserve">Headache </w:t>
      </w:r>
      <w:r>
        <w:br/>
      </w:r>
      <w:r>
        <w:t xml:space="preserve">Loss of consciousness/orientation </w:t>
      </w:r>
      <w:r>
        <w:br/>
      </w:r>
      <w:r>
        <w:t xml:space="preserve">Blurred Vision </w:t>
      </w:r>
      <w:r>
        <w:br/>
      </w:r>
      <w:r>
        <w:t xml:space="preserve">Memory problems </w:t>
      </w:r>
      <w:r>
        <w:br/>
      </w:r>
      <w:r>
        <w:t xml:space="preserve">Dizziness </w:t>
      </w:r>
      <w:r>
        <w:br/>
      </w:r>
      <w:r>
        <w:t xml:space="preserve">Nausea </w:t>
      </w:r>
      <w:r>
        <w:br/>
      </w:r>
      <w:r>
        <w:t xml:space="preserve">Drowsiness </w:t>
      </w:r>
      <w:r>
        <w:br/>
      </w:r>
      <w:r>
        <w:t xml:space="preserve">Vomiting </w:t>
      </w:r>
      <w:r>
        <w:br/>
      </w:r>
      <w:r>
        <w:t xml:space="preserve">Sleep disturbances </w:t>
      </w:r>
      <w:r>
        <w:br/>
      </w:r>
      <w:r>
        <w:t xml:space="preserve">Sensitivity to light/noise </w:t>
      </w:r>
      <w:r>
        <w:br/>
      </w:r>
      <w:r>
        <w:t xml:space="preserve">Concentration difficulties Poor balance/coordination </w:t>
      </w:r>
      <w:r>
        <w:br/>
      </w:r>
      <w:r>
        <w:t xml:space="preserve">Fatigue </w:t>
      </w:r>
      <w:r>
        <w:br/>
      </w:r>
      <w:r>
        <w:t xml:space="preserve">Ringing in the ears </w:t>
      </w:r>
      <w:r>
        <w:br/>
      </w:r>
      <w:r>
        <w:t xml:space="preserve">“Slowed down” feeling </w:t>
      </w:r>
      <w:r>
        <w:br/>
      </w:r>
      <w:r>
        <w:t xml:space="preserve">Vacant stare/glassy eyed </w:t>
      </w:r>
      <w:r>
        <w:br/>
      </w:r>
      <w:r>
        <w:t xml:space="preserve">Irritability/Sadness </w:t>
      </w:r>
      <w:r>
        <w:br/>
      </w:r>
      <w:r>
        <w:t xml:space="preserve">Personality changes </w:t>
      </w:r>
    </w:p>
    <w:p w14:paraId="0F033D80" w14:textId="628121A2" w:rsidR="00581282" w:rsidRPr="00CF0201" w:rsidRDefault="00CF0201" w:rsidP="00CF0201">
      <w:r w:rsidRPr="00CF0201">
        <w:rPr>
          <w:b/>
          <w:i/>
          <w:highlight w:val="yellow"/>
        </w:rPr>
        <w:t>What should I do if I think I have (or an athlete has) a concussion?</w:t>
      </w:r>
      <w:r>
        <w:t xml:space="preserve"> </w:t>
      </w:r>
      <w:r>
        <w:br/>
      </w:r>
      <w:r>
        <w:t>Any student-athlete who has a suspected concussion must be removed from physical activity immediately and all concussion symptoms must be immediately reported to an athletic trainer or coach. Any student-athlete who is suspected of having a concussion must be evaluated by an athletic trainer or physician before returning to activity. If symptoms are severe or life-threatening, the situation must be treated as a medical emergency.</w:t>
      </w:r>
    </w:p>
    <w:sectPr w:rsidR="00581282" w:rsidRPr="00CF0201" w:rsidSect="00CF0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1"/>
    <w:rsid w:val="00581282"/>
    <w:rsid w:val="00C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BB15"/>
  <w15:chartTrackingRefBased/>
  <w15:docId w15:val="{483ACBD2-99A5-45D7-A801-CBED87F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Speed</dc:creator>
  <cp:keywords/>
  <dc:description/>
  <cp:lastModifiedBy>Butch Speed</cp:lastModifiedBy>
  <cp:revision>1</cp:revision>
  <dcterms:created xsi:type="dcterms:W3CDTF">2018-06-25T15:10:00Z</dcterms:created>
  <dcterms:modified xsi:type="dcterms:W3CDTF">2018-06-25T15:19:00Z</dcterms:modified>
</cp:coreProperties>
</file>